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7501" w14:textId="77777777" w:rsidR="00E21FB3" w:rsidRPr="009D0290" w:rsidRDefault="00E21FB3" w:rsidP="00E21FB3">
      <w:pPr>
        <w:jc w:val="center"/>
        <w:rPr>
          <w:b/>
          <w:bCs/>
          <w:sz w:val="32"/>
          <w:szCs w:val="32"/>
        </w:rPr>
      </w:pPr>
      <w:r w:rsidRPr="009D0290">
        <w:rPr>
          <w:b/>
          <w:bCs/>
          <w:sz w:val="32"/>
          <w:szCs w:val="32"/>
        </w:rPr>
        <w:t>DOHODA O VYTVOŘENÍ SPOLEČNÉHO ŠKOLSKÉHO OBVODU</w:t>
      </w:r>
    </w:p>
    <w:p w14:paraId="309A8387" w14:textId="77777777" w:rsidR="00E21FB3" w:rsidRPr="00E21FB3" w:rsidRDefault="00E21FB3" w:rsidP="00E21FB3">
      <w:pPr>
        <w:jc w:val="center"/>
        <w:rPr>
          <w:sz w:val="18"/>
          <w:szCs w:val="18"/>
        </w:rPr>
      </w:pPr>
      <w:r w:rsidRPr="00E21FB3">
        <w:rPr>
          <w:sz w:val="18"/>
          <w:szCs w:val="18"/>
        </w:rPr>
        <w:t xml:space="preserve">uzavřená v souladu s </w:t>
      </w:r>
      <w:r w:rsidR="005F4E9E">
        <w:rPr>
          <w:sz w:val="18"/>
          <w:szCs w:val="18"/>
        </w:rPr>
        <w:t>ustanovení</w:t>
      </w:r>
      <w:r w:rsidR="009D0290">
        <w:rPr>
          <w:sz w:val="18"/>
          <w:szCs w:val="18"/>
        </w:rPr>
        <w:t>m</w:t>
      </w:r>
      <w:r w:rsidRPr="00E21FB3">
        <w:rPr>
          <w:sz w:val="18"/>
          <w:szCs w:val="18"/>
        </w:rPr>
        <w:t xml:space="preserve"> § 178 a násl. zákona č. 561/2004 Sb., o předškolním, základním, středním, vyšším odborném a jiném vzdělávání (školský zákon), v platném znění (dále jen „školský zákon“)</w:t>
      </w:r>
    </w:p>
    <w:p w14:paraId="32B4958E" w14:textId="77777777" w:rsidR="00E21FB3" w:rsidRDefault="00E21FB3" w:rsidP="00E21FB3">
      <w:pPr>
        <w:jc w:val="center"/>
        <w:rPr>
          <w:sz w:val="18"/>
          <w:szCs w:val="18"/>
        </w:rPr>
      </w:pPr>
      <w:r w:rsidRPr="00E21FB3">
        <w:rPr>
          <w:sz w:val="18"/>
          <w:szCs w:val="18"/>
        </w:rPr>
        <w:t>a v souladu s částí pátou zákona č. 500/2004 Sb., správní řád, v platné znění (dále jen „správní řád“)</w:t>
      </w:r>
    </w:p>
    <w:p w14:paraId="54DA3550" w14:textId="77777777" w:rsidR="00E21FB3" w:rsidRPr="00E21FB3" w:rsidRDefault="00E21FB3" w:rsidP="00E21FB3">
      <w:pPr>
        <w:jc w:val="center"/>
        <w:rPr>
          <w:sz w:val="18"/>
          <w:szCs w:val="18"/>
        </w:rPr>
      </w:pPr>
    </w:p>
    <w:p w14:paraId="523C17E7" w14:textId="77777777" w:rsidR="00E21FB3" w:rsidRPr="007A22DA" w:rsidRDefault="00E21FB3" w:rsidP="00E21FB3">
      <w:pPr>
        <w:rPr>
          <w:b/>
          <w:bCs/>
        </w:rPr>
      </w:pPr>
      <w:r w:rsidRPr="007A22DA">
        <w:rPr>
          <w:b/>
          <w:bCs/>
        </w:rPr>
        <w:t>Smluvní strany:</w:t>
      </w:r>
    </w:p>
    <w:p w14:paraId="666DCA96" w14:textId="77777777" w:rsidR="00E21FB3" w:rsidRDefault="00E21FB3" w:rsidP="00E21FB3"/>
    <w:p w14:paraId="1D01DC3F" w14:textId="77777777" w:rsidR="00E21FB3" w:rsidRDefault="00E21FB3" w:rsidP="00E21FB3">
      <w:r>
        <w:t>1. Město Hora Svaté Kateřiny</w:t>
      </w:r>
    </w:p>
    <w:p w14:paraId="6B6B2B1C" w14:textId="17B76ED3" w:rsidR="00E21FB3" w:rsidRDefault="00E21FB3" w:rsidP="00E21FB3">
      <w:r>
        <w:t xml:space="preserve">sídlo: </w:t>
      </w:r>
      <w:r w:rsidR="00237E3F">
        <w:t>Dlouhá 261, 435 46 Hora Svaté Kateřiny</w:t>
      </w:r>
    </w:p>
    <w:p w14:paraId="0961C34B" w14:textId="59CCA2FF" w:rsidR="00E21FB3" w:rsidRDefault="00E21FB3" w:rsidP="00E21FB3">
      <w:r>
        <w:t xml:space="preserve">IČ: </w:t>
      </w:r>
      <w:r w:rsidR="00237E3F">
        <w:t>00265934</w:t>
      </w:r>
    </w:p>
    <w:p w14:paraId="068DB9F0" w14:textId="3CFF42B0" w:rsidR="00E21FB3" w:rsidRDefault="00E21FB3" w:rsidP="00E21FB3">
      <w:r>
        <w:t xml:space="preserve">zastoupené: </w:t>
      </w:r>
      <w:r w:rsidR="00237E3F">
        <w:t>Mgr. Ing. Jindřichem Zetkem</w:t>
      </w:r>
      <w:r w:rsidR="000560DE">
        <w:t>, starostou</w:t>
      </w:r>
    </w:p>
    <w:p w14:paraId="0622EDAE" w14:textId="48D61C8B" w:rsidR="00E21FB3" w:rsidRDefault="00E21FB3" w:rsidP="00E21FB3">
      <w:r>
        <w:t xml:space="preserve">bankovní spojení: </w:t>
      </w:r>
      <w:r w:rsidR="00237E3F">
        <w:t>3225491/0100</w:t>
      </w:r>
    </w:p>
    <w:p w14:paraId="0504D640" w14:textId="77777777" w:rsidR="00E21FB3" w:rsidRDefault="00E21FB3" w:rsidP="00E21FB3">
      <w:r>
        <w:t xml:space="preserve">(dále jen „HSK“) </w:t>
      </w:r>
    </w:p>
    <w:p w14:paraId="259C04E8" w14:textId="77777777" w:rsidR="00E21FB3" w:rsidRDefault="00E21FB3" w:rsidP="00E21FB3"/>
    <w:p w14:paraId="6D74FFD6" w14:textId="6FAC7992" w:rsidR="00E21FB3" w:rsidRDefault="00E21FB3" w:rsidP="00E21FB3">
      <w:r>
        <w:t xml:space="preserve">2. </w:t>
      </w:r>
      <w:r w:rsidR="00AE1DEF">
        <w:t>O</w:t>
      </w:r>
      <w:r>
        <w:t>bec Nová Ves v Horách</w:t>
      </w:r>
    </w:p>
    <w:p w14:paraId="3C87A07D" w14:textId="49E3A112" w:rsidR="00E21FB3" w:rsidRDefault="00E21FB3" w:rsidP="00E21FB3">
      <w:r>
        <w:t xml:space="preserve">sídlo: </w:t>
      </w:r>
      <w:r w:rsidR="00AE1DEF">
        <w:t xml:space="preserve">čp. 33, 435 45 Nová Ves v Horách </w:t>
      </w:r>
    </w:p>
    <w:p w14:paraId="3A24BD0B" w14:textId="224F5E0D" w:rsidR="00E21FB3" w:rsidRDefault="00E21FB3" w:rsidP="00E21FB3">
      <w:r>
        <w:t xml:space="preserve">IČ: </w:t>
      </w:r>
      <w:r w:rsidR="003E69E8">
        <w:t>00266108</w:t>
      </w:r>
    </w:p>
    <w:p w14:paraId="2E751C79" w14:textId="68D0DB51" w:rsidR="00E21FB3" w:rsidRDefault="00E21FB3" w:rsidP="00E21FB3">
      <w:r>
        <w:t xml:space="preserve">zastoupená: </w:t>
      </w:r>
      <w:r w:rsidR="000560DE">
        <w:t>Davidem Kádnerem, starostou</w:t>
      </w:r>
    </w:p>
    <w:p w14:paraId="5DD220C0" w14:textId="3215B08F" w:rsidR="00E21FB3" w:rsidRDefault="00E21FB3" w:rsidP="00E21FB3">
      <w:r>
        <w:t xml:space="preserve">bankovní spojení: </w:t>
      </w:r>
      <w:r w:rsidR="000560DE">
        <w:t>3823491/0100</w:t>
      </w:r>
    </w:p>
    <w:p w14:paraId="613F5AF0" w14:textId="77777777" w:rsidR="00E21FB3" w:rsidRDefault="00E21FB3" w:rsidP="00E21FB3">
      <w:r>
        <w:t>(dále jen „NV“)</w:t>
      </w:r>
    </w:p>
    <w:p w14:paraId="56908653" w14:textId="77777777" w:rsidR="00E21FB3" w:rsidRDefault="00E21FB3" w:rsidP="00E21FB3"/>
    <w:p w14:paraId="017DEF87" w14:textId="6D528C94" w:rsidR="00E21FB3" w:rsidRDefault="00E21FB3" w:rsidP="00E21FB3">
      <w:r>
        <w:t xml:space="preserve">3. </w:t>
      </w:r>
      <w:r w:rsidR="00AE1DEF">
        <w:t>O</w:t>
      </w:r>
      <w:r>
        <w:t>bec Brandov</w:t>
      </w:r>
    </w:p>
    <w:p w14:paraId="575ACB8F" w14:textId="431A60B3" w:rsidR="00E21FB3" w:rsidRDefault="00E21FB3" w:rsidP="00E21FB3">
      <w:r>
        <w:t xml:space="preserve">sídlo: </w:t>
      </w:r>
      <w:r w:rsidR="00AE1DEF">
        <w:t>Rudé Armády 251,</w:t>
      </w:r>
      <w:r w:rsidR="00AE1DEF" w:rsidRPr="00AE1DEF">
        <w:t xml:space="preserve"> </w:t>
      </w:r>
      <w:r w:rsidR="00AE1DEF">
        <w:t xml:space="preserve">435 47, Brandov </w:t>
      </w:r>
    </w:p>
    <w:p w14:paraId="51400BA9" w14:textId="7814DBC8" w:rsidR="00E21FB3" w:rsidRDefault="00E21FB3" w:rsidP="00E21FB3">
      <w:r>
        <w:t xml:space="preserve">IČ: </w:t>
      </w:r>
      <w:r w:rsidR="003E69E8">
        <w:t>00265837</w:t>
      </w:r>
    </w:p>
    <w:p w14:paraId="210C281D" w14:textId="271CECAE" w:rsidR="00E21FB3" w:rsidRDefault="00E21FB3" w:rsidP="00E21FB3">
      <w:r>
        <w:t xml:space="preserve">zastoupená: </w:t>
      </w:r>
      <w:r w:rsidR="000560DE">
        <w:t>Jiřím Moozem, starostou</w:t>
      </w:r>
    </w:p>
    <w:p w14:paraId="6A6BB294" w14:textId="18B7ECF9" w:rsidR="00E21FB3" w:rsidRDefault="00E21FB3" w:rsidP="00E21FB3">
      <w:r>
        <w:t xml:space="preserve">bankovní spojení: </w:t>
      </w:r>
      <w:r w:rsidR="003E69E8">
        <w:t>4623491/0100</w:t>
      </w:r>
    </w:p>
    <w:p w14:paraId="40AED3FF" w14:textId="77777777" w:rsidR="00E21FB3" w:rsidRDefault="00E21FB3" w:rsidP="00E21FB3">
      <w:r>
        <w:t>(dále jen „BR“)</w:t>
      </w:r>
    </w:p>
    <w:p w14:paraId="3E0C7317" w14:textId="77777777" w:rsidR="00AE1DEF" w:rsidRDefault="00AE1DEF" w:rsidP="00AE1DEF">
      <w:pPr>
        <w:jc w:val="both"/>
        <w:rPr>
          <w:bCs/>
        </w:rPr>
      </w:pPr>
    </w:p>
    <w:p w14:paraId="0E07BDA0" w14:textId="77777777" w:rsidR="00E21FB3" w:rsidRDefault="00E21FB3" w:rsidP="00E21FB3"/>
    <w:p w14:paraId="5A024A63" w14:textId="77777777" w:rsidR="00E21FB3" w:rsidRDefault="00E21FB3" w:rsidP="00E21FB3"/>
    <w:p w14:paraId="24EC98B3" w14:textId="77777777" w:rsidR="00E21FB3" w:rsidRDefault="00E21FB3" w:rsidP="007A22DA">
      <w:pPr>
        <w:jc w:val="center"/>
      </w:pPr>
      <w:r>
        <w:t>uzavírají níže uvedeného dne, měsíce a roku tuto</w:t>
      </w:r>
    </w:p>
    <w:p w14:paraId="23AAD19D" w14:textId="77777777" w:rsidR="00E21FB3" w:rsidRDefault="00E21FB3" w:rsidP="007A22DA">
      <w:pPr>
        <w:jc w:val="center"/>
      </w:pPr>
      <w:r>
        <w:t>dohodu o vytvoření společného školského obvodu spádové základní školy, jejíž činnost vykonává Základní a Mateřská škola Hora Svaté Kateřiny</w:t>
      </w:r>
      <w:r w:rsidR="007A22DA">
        <w:t>, (dále „Škola“)</w:t>
      </w:r>
    </w:p>
    <w:p w14:paraId="6B382B8E" w14:textId="77777777" w:rsidR="00E21FB3" w:rsidRDefault="00E21FB3" w:rsidP="00E21FB3"/>
    <w:p w14:paraId="64EBD747" w14:textId="77777777" w:rsidR="00E21FB3" w:rsidRPr="00E21FB3" w:rsidRDefault="00E21FB3" w:rsidP="00E21FB3">
      <w:pPr>
        <w:jc w:val="center"/>
        <w:rPr>
          <w:b/>
          <w:bCs/>
        </w:rPr>
      </w:pPr>
      <w:r w:rsidRPr="00E21FB3">
        <w:rPr>
          <w:b/>
          <w:bCs/>
        </w:rPr>
        <w:t>I.</w:t>
      </w:r>
    </w:p>
    <w:p w14:paraId="46AE9FD3" w14:textId="77777777" w:rsidR="00E21FB3" w:rsidRDefault="00E21FB3" w:rsidP="00E21FB3">
      <w:pPr>
        <w:jc w:val="center"/>
        <w:rPr>
          <w:b/>
          <w:bCs/>
        </w:rPr>
      </w:pPr>
      <w:r w:rsidRPr="00E21FB3">
        <w:rPr>
          <w:b/>
          <w:bCs/>
        </w:rPr>
        <w:t>Úvodní ustanovení</w:t>
      </w:r>
    </w:p>
    <w:p w14:paraId="3436441C" w14:textId="77777777" w:rsidR="00E21FB3" w:rsidRPr="00E21FB3" w:rsidRDefault="00E21FB3" w:rsidP="00E21FB3">
      <w:pPr>
        <w:jc w:val="center"/>
        <w:rPr>
          <w:b/>
          <w:bCs/>
        </w:rPr>
      </w:pPr>
    </w:p>
    <w:p w14:paraId="20DFB393" w14:textId="77777777" w:rsidR="00E21FB3" w:rsidRDefault="00E21FB3" w:rsidP="00E21FB3">
      <w:pPr>
        <w:pStyle w:val="Odstavecseseznamem"/>
        <w:numPr>
          <w:ilvl w:val="0"/>
          <w:numId w:val="2"/>
        </w:numPr>
        <w:jc w:val="both"/>
      </w:pPr>
      <w:r>
        <w:t>V souladu s ustanovením §</w:t>
      </w:r>
      <w:r w:rsidR="009D0290">
        <w:t xml:space="preserve"> </w:t>
      </w:r>
      <w:r>
        <w:t>178 školského zákona je obec povinna zajistit podmínky pro plnění povinné školní docházky dětí s místem trvalého pobytu na jejím území, v případě cizince s místem pobytu. Za tímto účelem je obec povinna buď zřídit základní školu, nebo zajistit plnění povinné školní docházky v základní škole zřizované jinou obcí nebo svazkem obcí.</w:t>
      </w:r>
    </w:p>
    <w:p w14:paraId="40F8DA3B" w14:textId="77777777" w:rsidR="00E21FB3" w:rsidRDefault="00E21FB3" w:rsidP="00E21FB3">
      <w:pPr>
        <w:pStyle w:val="Odstavecseseznamem"/>
        <w:numPr>
          <w:ilvl w:val="0"/>
          <w:numId w:val="2"/>
        </w:numPr>
        <w:jc w:val="both"/>
      </w:pPr>
      <w:r>
        <w:t xml:space="preserve">Vzhledem k tomu, že obce NV a BR základní školu nezřídily, dohodly se smluvní strany na tom, že za účelem zajištění podmínek pro plnění povinné školní docházky dětí s místem trvalého pobytu, resp. v případě cizince s místem pobytu na území obcí NV a BR, vytvoří v souladu s </w:t>
      </w:r>
      <w:r w:rsidR="005F4E9E">
        <w:t>ustanovení</w:t>
      </w:r>
      <w:r w:rsidR="00AA0F1E">
        <w:t>m</w:t>
      </w:r>
      <w:r>
        <w:t xml:space="preserve"> § 178 odst. 2 školského zákona společný školský obvod.</w:t>
      </w:r>
    </w:p>
    <w:p w14:paraId="25D8DC62" w14:textId="77777777" w:rsidR="00E21FB3" w:rsidRDefault="00E21FB3" w:rsidP="00E21FB3">
      <w:pPr>
        <w:jc w:val="both"/>
      </w:pPr>
    </w:p>
    <w:p w14:paraId="0B8B5201" w14:textId="77777777" w:rsidR="007A22DA" w:rsidRDefault="007A22DA" w:rsidP="00E21FB3">
      <w:pPr>
        <w:jc w:val="both"/>
      </w:pPr>
    </w:p>
    <w:p w14:paraId="7AD59EE4" w14:textId="77777777" w:rsidR="007A22DA" w:rsidRDefault="007A22DA" w:rsidP="00E21FB3">
      <w:pPr>
        <w:jc w:val="both"/>
      </w:pPr>
    </w:p>
    <w:p w14:paraId="703D894F" w14:textId="77777777" w:rsidR="00E21FB3" w:rsidRDefault="00E21FB3" w:rsidP="007A22DA">
      <w:pPr>
        <w:jc w:val="center"/>
        <w:rPr>
          <w:b/>
          <w:bCs/>
        </w:rPr>
      </w:pPr>
      <w:r w:rsidRPr="007A22DA">
        <w:rPr>
          <w:b/>
          <w:bCs/>
        </w:rPr>
        <w:t>II. Předmět smlouvy</w:t>
      </w:r>
    </w:p>
    <w:p w14:paraId="03C99EE7" w14:textId="77777777" w:rsidR="007A22DA" w:rsidRPr="007A22DA" w:rsidRDefault="007A22DA" w:rsidP="007A22DA">
      <w:pPr>
        <w:jc w:val="center"/>
        <w:rPr>
          <w:b/>
          <w:bCs/>
        </w:rPr>
      </w:pPr>
    </w:p>
    <w:p w14:paraId="68E1B97D" w14:textId="77777777" w:rsidR="00E21FB3" w:rsidRDefault="00E21FB3" w:rsidP="007A22DA">
      <w:pPr>
        <w:pStyle w:val="Odstavecseseznamem"/>
        <w:numPr>
          <w:ilvl w:val="0"/>
          <w:numId w:val="4"/>
        </w:numPr>
        <w:jc w:val="both"/>
      </w:pPr>
      <w:r>
        <w:t xml:space="preserve">Smluvní strany se dohodly na vymezení společného školského obvodu základní školy, jejíž činnost vykonává </w:t>
      </w:r>
      <w:r w:rsidR="007A22DA">
        <w:t>Škola</w:t>
      </w:r>
      <w:r>
        <w:t>.</w:t>
      </w:r>
    </w:p>
    <w:p w14:paraId="3695EBBE" w14:textId="77777777" w:rsidR="00E21FB3" w:rsidRDefault="00E21FB3" w:rsidP="007A22DA">
      <w:pPr>
        <w:pStyle w:val="Odstavecseseznamem"/>
        <w:numPr>
          <w:ilvl w:val="0"/>
          <w:numId w:val="4"/>
        </w:numPr>
        <w:jc w:val="both"/>
      </w:pPr>
      <w:r>
        <w:t xml:space="preserve">Společný školský obvod </w:t>
      </w:r>
      <w:r w:rsidR="007A22DA">
        <w:t>Školy</w:t>
      </w:r>
      <w:r>
        <w:t xml:space="preserve">, je tvořen </w:t>
      </w:r>
      <w:r w:rsidR="007A22DA">
        <w:t xml:space="preserve">katastrálním územím </w:t>
      </w:r>
      <w:r w:rsidR="00AA0F1E">
        <w:t>města</w:t>
      </w:r>
      <w:r w:rsidR="007A22DA">
        <w:t xml:space="preserve"> HSK</w:t>
      </w:r>
      <w:r w:rsidR="00AA0F1E">
        <w:t xml:space="preserve"> a obcí</w:t>
      </w:r>
      <w:r w:rsidR="007A22DA">
        <w:t xml:space="preserve"> NV a BR</w:t>
      </w:r>
      <w:r>
        <w:t>.</w:t>
      </w:r>
    </w:p>
    <w:p w14:paraId="3081B11D" w14:textId="77777777" w:rsidR="00E21FB3" w:rsidRDefault="00E21FB3" w:rsidP="007A22DA">
      <w:pPr>
        <w:pStyle w:val="Odstavecseseznamem"/>
        <w:numPr>
          <w:ilvl w:val="0"/>
          <w:numId w:val="4"/>
        </w:numPr>
        <w:jc w:val="both"/>
      </w:pPr>
      <w:r>
        <w:t xml:space="preserve">Dojde-li dle školského zákona k dohodě několika obcí o vytvoření společného školského obvodu základní školy zřizované některou z těchto obcí, stanoví každá z dotčených obcí obecně závaznou vyhláškou příslušnou část školského obvodu. Smluvní strany proto berou na vědomí, že vymezení školského obvodu dle předchozích odstavců tohoto článku dohody je podmíněno vydáním obecně závazné vyhlášky města </w:t>
      </w:r>
      <w:r w:rsidR="007A22DA">
        <w:t>HSK</w:t>
      </w:r>
      <w:r>
        <w:t xml:space="preserve"> a obce</w:t>
      </w:r>
      <w:r w:rsidR="007A22DA">
        <w:t>mi</w:t>
      </w:r>
      <w:r>
        <w:t xml:space="preserve"> </w:t>
      </w:r>
      <w:r w:rsidR="007A22DA">
        <w:t>NV a BR</w:t>
      </w:r>
      <w:r>
        <w:t>, v níž bude společný školský obvod stanoven. Společný školský obvod vznikne dnem nabytím účinnosti přijatých obecně závazných vyhlášek.</w:t>
      </w:r>
    </w:p>
    <w:p w14:paraId="7A747E3F" w14:textId="77777777" w:rsidR="00E21FB3" w:rsidRDefault="00E21FB3" w:rsidP="007A22DA">
      <w:pPr>
        <w:pStyle w:val="Odstavecseseznamem"/>
        <w:numPr>
          <w:ilvl w:val="0"/>
          <w:numId w:val="4"/>
        </w:numPr>
        <w:jc w:val="both"/>
      </w:pPr>
      <w:r>
        <w:t xml:space="preserve">Smluvní strany berou na vědomí, že vymezení školského obvodu dle předchozích odstavců tohoto článku dohody je podmíněno vydáním obecně závazné vyhlášky města </w:t>
      </w:r>
      <w:r w:rsidR="007A22DA">
        <w:t>HSK</w:t>
      </w:r>
      <w:r>
        <w:t xml:space="preserve"> a obc</w:t>
      </w:r>
      <w:r w:rsidR="007A22DA">
        <w:t>í</w:t>
      </w:r>
      <w:r>
        <w:t xml:space="preserve"> </w:t>
      </w:r>
      <w:r w:rsidR="007A22DA">
        <w:t>NV a BR</w:t>
      </w:r>
      <w:r>
        <w:t xml:space="preserve">, v níž každá z obou smluvních stran vymezí vždy příslušnou část stanoveného společného školského obvodu. Společný školský obvod vznikne nabytím účinnosti </w:t>
      </w:r>
      <w:r w:rsidR="007A22DA">
        <w:t xml:space="preserve">uvedených </w:t>
      </w:r>
      <w:r>
        <w:t>přijatých obecně závazných vyhlášek.</w:t>
      </w:r>
    </w:p>
    <w:p w14:paraId="621C397C" w14:textId="77777777" w:rsidR="007A22DA" w:rsidRDefault="007A22DA" w:rsidP="007A22DA">
      <w:pPr>
        <w:pStyle w:val="Odstavecseseznamem"/>
        <w:jc w:val="both"/>
      </w:pPr>
    </w:p>
    <w:p w14:paraId="6FD63AF6" w14:textId="77777777" w:rsidR="00E21FB3" w:rsidRDefault="00E21FB3" w:rsidP="007A22DA">
      <w:pPr>
        <w:jc w:val="center"/>
        <w:rPr>
          <w:b/>
          <w:bCs/>
        </w:rPr>
      </w:pPr>
      <w:r w:rsidRPr="007A22DA">
        <w:rPr>
          <w:b/>
          <w:bCs/>
        </w:rPr>
        <w:t>III. Finanční vyrovnání</w:t>
      </w:r>
    </w:p>
    <w:p w14:paraId="08A0E54F" w14:textId="77777777" w:rsidR="007A22DA" w:rsidRPr="007A22DA" w:rsidRDefault="007A22DA" w:rsidP="007A22DA">
      <w:pPr>
        <w:jc w:val="center"/>
        <w:rPr>
          <w:b/>
          <w:bCs/>
        </w:rPr>
      </w:pPr>
    </w:p>
    <w:p w14:paraId="1F89B795" w14:textId="77777777" w:rsidR="00E21FB3" w:rsidRDefault="00E21FB3" w:rsidP="007A22DA">
      <w:pPr>
        <w:pStyle w:val="Odstavecseseznamem"/>
        <w:numPr>
          <w:ilvl w:val="0"/>
          <w:numId w:val="6"/>
        </w:numPr>
        <w:jc w:val="both"/>
      </w:pPr>
      <w:r>
        <w:t xml:space="preserve">Smluvní strany se dohodly, že </w:t>
      </w:r>
      <w:r w:rsidR="007A22DA">
        <w:t>obce NV a BR</w:t>
      </w:r>
      <w:r>
        <w:t xml:space="preserve"> j</w:t>
      </w:r>
      <w:r w:rsidR="007A22DA">
        <w:t>sou</w:t>
      </w:r>
      <w:r>
        <w:t xml:space="preserve"> povinn</w:t>
      </w:r>
      <w:r w:rsidR="007A22DA">
        <w:t>y</w:t>
      </w:r>
      <w:r>
        <w:t xml:space="preserve"> hradit městu </w:t>
      </w:r>
      <w:r w:rsidR="007A22DA">
        <w:t xml:space="preserve">HSK </w:t>
      </w:r>
      <w:r>
        <w:t xml:space="preserve">jakožto zřizovateli </w:t>
      </w:r>
      <w:r w:rsidR="007A22DA">
        <w:t xml:space="preserve">Školy </w:t>
      </w:r>
      <w:r>
        <w:t xml:space="preserve">na každé dítě s místem trvalého pobytu, resp. v případě cizince s místem pobytu na území </w:t>
      </w:r>
      <w:r w:rsidR="007A22DA">
        <w:t>obcí NV a BR</w:t>
      </w:r>
      <w:r>
        <w:t>, které bude plnit povinnou školní docházku</w:t>
      </w:r>
      <w:r w:rsidR="007A22DA">
        <w:t xml:space="preserve"> a předškolní docházku</w:t>
      </w:r>
      <w:r>
        <w:t xml:space="preserve"> </w:t>
      </w:r>
      <w:r w:rsidR="007A22DA">
        <w:t>ve Škole</w:t>
      </w:r>
      <w:r>
        <w:t xml:space="preserve"> finanční příspěvek</w:t>
      </w:r>
      <w:r w:rsidR="00912525">
        <w:t xml:space="preserve"> ve výši </w:t>
      </w:r>
      <w:r w:rsidR="00AA71D8">
        <w:t>5.000, -</w:t>
      </w:r>
      <w:r w:rsidR="00912525">
        <w:t xml:space="preserve"> Kč (slovy:</w:t>
      </w:r>
      <w:r w:rsidR="00AA71D8">
        <w:t xml:space="preserve"> </w:t>
      </w:r>
      <w:r w:rsidR="00912525">
        <w:t>pěttisíckorunčeských)</w:t>
      </w:r>
    </w:p>
    <w:p w14:paraId="0154853B" w14:textId="77777777" w:rsidR="00E21FB3" w:rsidRDefault="00E21FB3" w:rsidP="007A22DA">
      <w:pPr>
        <w:pStyle w:val="Odstavecseseznamem"/>
        <w:numPr>
          <w:ilvl w:val="0"/>
          <w:numId w:val="6"/>
        </w:numPr>
        <w:jc w:val="both"/>
      </w:pPr>
      <w:r>
        <w:t xml:space="preserve">Uhrazený finanční příspěvek bude městem </w:t>
      </w:r>
      <w:r w:rsidR="007A22DA">
        <w:t>HSK</w:t>
      </w:r>
      <w:r>
        <w:t xml:space="preserve"> použit </w:t>
      </w:r>
      <w:r w:rsidR="007A22DA">
        <w:t xml:space="preserve">výhradně </w:t>
      </w:r>
      <w:r>
        <w:t xml:space="preserve">k úhradě neinvestičních výdajů </w:t>
      </w:r>
      <w:r w:rsidR="007A22DA">
        <w:t>Školy</w:t>
      </w:r>
      <w:r>
        <w:t>.</w:t>
      </w:r>
    </w:p>
    <w:p w14:paraId="2287E175" w14:textId="77777777" w:rsidR="00E21FB3" w:rsidRDefault="00E21FB3" w:rsidP="00FD4C50">
      <w:pPr>
        <w:pStyle w:val="Odstavecseseznamem"/>
        <w:numPr>
          <w:ilvl w:val="0"/>
          <w:numId w:val="6"/>
        </w:numPr>
        <w:jc w:val="both"/>
      </w:pPr>
      <w:r>
        <w:t>Obc</w:t>
      </w:r>
      <w:r w:rsidR="00FD4C50">
        <w:t>e</w:t>
      </w:r>
      <w:r>
        <w:t xml:space="preserve"> N</w:t>
      </w:r>
      <w:r w:rsidR="00FD4C50">
        <w:t>V a BR</w:t>
      </w:r>
      <w:r>
        <w:t xml:space="preserve"> uhradí městu </w:t>
      </w:r>
      <w:r w:rsidR="00FD4C50">
        <w:t>HSK</w:t>
      </w:r>
      <w:r>
        <w:t xml:space="preserve"> finanční příspěvek v celkové výši odpovídající </w:t>
      </w:r>
      <w:r w:rsidR="004C6291">
        <w:t xml:space="preserve">násobku </w:t>
      </w:r>
      <w:r>
        <w:t>počtu dětí s místem trvalého pobytu, resp. v případě cizince s místem pobytu na území obc</w:t>
      </w:r>
      <w:r w:rsidR="00FD4C50">
        <w:t>í</w:t>
      </w:r>
      <w:r>
        <w:t xml:space="preserve"> zapsaných k povinné školní docházce v 1. - 9. ročníku </w:t>
      </w:r>
      <w:r w:rsidR="00FD4C50">
        <w:t xml:space="preserve">a předškolní docházce </w:t>
      </w:r>
      <w:r>
        <w:t>v</w:t>
      </w:r>
      <w:r w:rsidR="00FD4C50">
        <w:t>e</w:t>
      </w:r>
      <w:r>
        <w:t xml:space="preserve"> </w:t>
      </w:r>
      <w:r w:rsidR="00FD4C50">
        <w:t>Škole</w:t>
      </w:r>
      <w:r w:rsidR="004C6291">
        <w:t xml:space="preserve"> a ročnímu příspěvku na žáka </w:t>
      </w:r>
      <w:r w:rsidR="00912525">
        <w:t>stanoveného</w:t>
      </w:r>
      <w:r w:rsidR="004C6291">
        <w:t xml:space="preserve"> dle odstavce </w:t>
      </w:r>
      <w:r w:rsidR="00912525">
        <w:t>1</w:t>
      </w:r>
      <w:r w:rsidR="004C6291">
        <w:t xml:space="preserve"> článku III smlouvy.</w:t>
      </w:r>
      <w:r w:rsidR="00FD4C50">
        <w:t xml:space="preserve"> </w:t>
      </w:r>
    </w:p>
    <w:p w14:paraId="51E101BF" w14:textId="77777777" w:rsidR="00E21FB3" w:rsidRDefault="00E21FB3" w:rsidP="00FD4C50">
      <w:pPr>
        <w:pStyle w:val="Odstavecseseznamem"/>
        <w:numPr>
          <w:ilvl w:val="0"/>
          <w:numId w:val="6"/>
        </w:numPr>
        <w:jc w:val="both"/>
      </w:pPr>
      <w:r>
        <w:t xml:space="preserve">Informaci o přesném počtu dotčených dětí a v souvislosti s tím rovněž údaj o celkové výši úhrady </w:t>
      </w:r>
      <w:r w:rsidR="004C6291">
        <w:t xml:space="preserve">ročního finančního příspěvku </w:t>
      </w:r>
      <w:r>
        <w:t>sdělí obc</w:t>
      </w:r>
      <w:r w:rsidR="00FD4C50">
        <w:t>ím</w:t>
      </w:r>
      <w:r>
        <w:t xml:space="preserve"> město </w:t>
      </w:r>
      <w:r w:rsidR="00FD4C50">
        <w:t>HSK</w:t>
      </w:r>
      <w:r>
        <w:t xml:space="preserve"> na základě podkladů obdržených ze </w:t>
      </w:r>
      <w:r w:rsidR="00FD4C50">
        <w:t>Školy</w:t>
      </w:r>
      <w:r w:rsidR="00860C35">
        <w:t xml:space="preserve"> do patnáctého září</w:t>
      </w:r>
      <w:r w:rsidR="004C6291">
        <w:t xml:space="preserve"> předchozího roku</w:t>
      </w:r>
      <w:r w:rsidR="00860C35">
        <w:t xml:space="preserve">. </w:t>
      </w:r>
    </w:p>
    <w:p w14:paraId="400CE33A" w14:textId="558BB5DA" w:rsidR="00E21FB3" w:rsidRDefault="00E21FB3" w:rsidP="00FD4C50">
      <w:pPr>
        <w:pStyle w:val="Odstavecseseznamem"/>
        <w:numPr>
          <w:ilvl w:val="0"/>
          <w:numId w:val="6"/>
        </w:numPr>
        <w:jc w:val="both"/>
      </w:pPr>
      <w:r>
        <w:t>Smluvní strany se dohodly, že finanční příspěvek dle předchozích odstavců tohoto článku dohody bud</w:t>
      </w:r>
      <w:r w:rsidR="00FD4C50">
        <w:t>ou</w:t>
      </w:r>
      <w:r>
        <w:t xml:space="preserve"> ob</w:t>
      </w:r>
      <w:r w:rsidR="00FD4C50">
        <w:t>ce</w:t>
      </w:r>
      <w:r>
        <w:t xml:space="preserve"> hradit na </w:t>
      </w:r>
      <w:r w:rsidR="00AE1DEF">
        <w:t xml:space="preserve">běžný </w:t>
      </w:r>
      <w:r>
        <w:t xml:space="preserve">účet města </w:t>
      </w:r>
      <w:r w:rsidR="00FD4C50">
        <w:t>HSK</w:t>
      </w:r>
      <w:r w:rsidR="00AE1DEF">
        <w:t xml:space="preserve"> 3225491/0100</w:t>
      </w:r>
      <w:r>
        <w:t xml:space="preserve"> </w:t>
      </w:r>
      <w:r w:rsidR="00FD4C50">
        <w:t>v měsíčních splátkách do 15. dne následujícího kalendářního měsíce.</w:t>
      </w:r>
    </w:p>
    <w:p w14:paraId="4975FA57" w14:textId="77777777" w:rsidR="0068572A" w:rsidRDefault="0068572A" w:rsidP="00FD4C50">
      <w:pPr>
        <w:pStyle w:val="Odstavecseseznamem"/>
        <w:numPr>
          <w:ilvl w:val="0"/>
          <w:numId w:val="6"/>
        </w:numPr>
        <w:jc w:val="both"/>
      </w:pPr>
      <w:r>
        <w:t>Zřizovatel, město HSK předloží obcím NV a BR do 15 dnů po schválení účetní závěrky Školy vyúčtování vynaložených neinvestičních nákladů za kalendářní rok a rekapitulaci počtu žáků. Na základě těchto údajů dojde k vyúčtování finančního příspěvku obcí</w:t>
      </w:r>
      <w:r w:rsidR="00912525">
        <w:t xml:space="preserve"> za každý školní rok.</w:t>
      </w:r>
      <w:r>
        <w:t xml:space="preserve"> </w:t>
      </w:r>
    </w:p>
    <w:p w14:paraId="4E11C661" w14:textId="77777777" w:rsidR="0068572A" w:rsidRDefault="0068572A" w:rsidP="00FD4C50">
      <w:pPr>
        <w:pStyle w:val="Odstavecseseznamem"/>
        <w:numPr>
          <w:ilvl w:val="0"/>
          <w:numId w:val="6"/>
        </w:numPr>
        <w:jc w:val="both"/>
      </w:pPr>
      <w:r>
        <w:t>Pokud po vyúčtování vznikne obcím přeplatek bude započítán na další kalendářní rok. Pokud nedoplatek, bude uhrazen do 30 dnů od uzavření vyúčtování.</w:t>
      </w:r>
    </w:p>
    <w:p w14:paraId="1AF44ADC" w14:textId="574722C6" w:rsidR="00FD4C50" w:rsidRPr="00105C11" w:rsidRDefault="005F4E9E" w:rsidP="005F4E9E">
      <w:pPr>
        <w:pStyle w:val="Odstavecseseznamem"/>
        <w:numPr>
          <w:ilvl w:val="0"/>
          <w:numId w:val="6"/>
        </w:numPr>
        <w:jc w:val="both"/>
      </w:pPr>
      <w:r w:rsidRPr="00105C11">
        <w:lastRenderedPageBreak/>
        <w:t xml:space="preserve">Příspěvek </w:t>
      </w:r>
      <w:r w:rsidR="00105C11" w:rsidRPr="00105C11">
        <w:t xml:space="preserve">bude hrazen od doby schválení Dohody zastupitelstvem města a obcí všech zúčastněných stran a podpisu všemi zúčastněnými stranami. </w:t>
      </w:r>
    </w:p>
    <w:p w14:paraId="22889CD0" w14:textId="77777777" w:rsidR="00105C11" w:rsidRDefault="004E3816" w:rsidP="004E3816">
      <w:pPr>
        <w:tabs>
          <w:tab w:val="center" w:pos="4533"/>
          <w:tab w:val="left" w:pos="6288"/>
        </w:tabs>
        <w:rPr>
          <w:b/>
          <w:bCs/>
        </w:rPr>
      </w:pPr>
      <w:r>
        <w:rPr>
          <w:b/>
          <w:bCs/>
        </w:rPr>
        <w:tab/>
      </w:r>
    </w:p>
    <w:p w14:paraId="5E2CDAC3" w14:textId="77777777" w:rsidR="00105C11" w:rsidRDefault="00105C11" w:rsidP="004E3816">
      <w:pPr>
        <w:tabs>
          <w:tab w:val="center" w:pos="4533"/>
          <w:tab w:val="left" w:pos="6288"/>
        </w:tabs>
        <w:rPr>
          <w:b/>
          <w:bCs/>
        </w:rPr>
      </w:pPr>
    </w:p>
    <w:p w14:paraId="28E8A8AC" w14:textId="5F0DF858" w:rsidR="00E21FB3" w:rsidRPr="00FD4C50" w:rsidRDefault="00E21FB3" w:rsidP="00105C11">
      <w:pPr>
        <w:tabs>
          <w:tab w:val="center" w:pos="4533"/>
          <w:tab w:val="left" w:pos="6288"/>
        </w:tabs>
        <w:jc w:val="center"/>
        <w:rPr>
          <w:b/>
          <w:bCs/>
        </w:rPr>
      </w:pPr>
      <w:r w:rsidRPr="00FD4C50">
        <w:rPr>
          <w:b/>
          <w:bCs/>
        </w:rPr>
        <w:t>V.</w:t>
      </w:r>
    </w:p>
    <w:p w14:paraId="009BA4A8" w14:textId="77777777" w:rsidR="00E21FB3" w:rsidRDefault="00E21FB3" w:rsidP="00FD4C50">
      <w:pPr>
        <w:jc w:val="center"/>
        <w:rPr>
          <w:b/>
          <w:bCs/>
        </w:rPr>
      </w:pPr>
      <w:r w:rsidRPr="00FD4C50">
        <w:rPr>
          <w:b/>
          <w:bCs/>
        </w:rPr>
        <w:t>Doba trvání smluvního vtahu</w:t>
      </w:r>
    </w:p>
    <w:p w14:paraId="6E087029" w14:textId="77777777" w:rsidR="00FD4C50" w:rsidRPr="00FD4C50" w:rsidRDefault="00FD4C50" w:rsidP="00FD4C50">
      <w:pPr>
        <w:jc w:val="center"/>
        <w:rPr>
          <w:b/>
          <w:bCs/>
        </w:rPr>
      </w:pPr>
    </w:p>
    <w:p w14:paraId="54C3B866" w14:textId="77777777" w:rsidR="00E21FB3" w:rsidRDefault="00E21FB3" w:rsidP="00FD4C50">
      <w:pPr>
        <w:pStyle w:val="Odstavecseseznamem"/>
        <w:numPr>
          <w:ilvl w:val="0"/>
          <w:numId w:val="8"/>
        </w:numPr>
      </w:pPr>
      <w:r>
        <w:t>Tato</w:t>
      </w:r>
      <w:r w:rsidR="00FD4C50">
        <w:t xml:space="preserve"> </w:t>
      </w:r>
      <w:r>
        <w:t>dohoda</w:t>
      </w:r>
      <w:r w:rsidR="00FD4C50">
        <w:t xml:space="preserve"> </w:t>
      </w:r>
      <w:r>
        <w:t>se</w:t>
      </w:r>
      <w:r w:rsidR="00FD4C50">
        <w:t xml:space="preserve"> uzavírá na </w:t>
      </w:r>
      <w:r>
        <w:t>dobu</w:t>
      </w:r>
      <w:r w:rsidR="00FD4C50">
        <w:t xml:space="preserve"> </w:t>
      </w:r>
      <w:r>
        <w:t>neurčitou</w:t>
      </w:r>
      <w:r w:rsidR="00AA71D8">
        <w:t>.</w:t>
      </w:r>
      <w:r w:rsidR="00FD4C50">
        <w:t xml:space="preserve"> </w:t>
      </w:r>
    </w:p>
    <w:p w14:paraId="73860ED2" w14:textId="77777777" w:rsidR="00E21FB3" w:rsidRDefault="00E21FB3" w:rsidP="00FD4C50">
      <w:pPr>
        <w:pStyle w:val="Odstavecseseznamem"/>
        <w:numPr>
          <w:ilvl w:val="0"/>
          <w:numId w:val="8"/>
        </w:numPr>
        <w:jc w:val="both"/>
      </w:pPr>
      <w:r>
        <w:t xml:space="preserve">Tato dohoda může být ukončena vzájemnou písemnou dohodou obou smluvních stran uzavřenou na základě návrhu jedné ze smluvních stran na zrušení dohody dle </w:t>
      </w:r>
      <w:r w:rsidR="005F4E9E">
        <w:t>ustanovení</w:t>
      </w:r>
      <w:r>
        <w:t xml:space="preserve"> § 167 odst. 1 písm. a) správního řádu.</w:t>
      </w:r>
    </w:p>
    <w:p w14:paraId="78F39276" w14:textId="77777777" w:rsidR="00E21FB3" w:rsidRDefault="00E21FB3" w:rsidP="00FD4C50">
      <w:pPr>
        <w:pStyle w:val="Odstavecseseznamem"/>
        <w:numPr>
          <w:ilvl w:val="0"/>
          <w:numId w:val="8"/>
        </w:numPr>
        <w:jc w:val="both"/>
      </w:pPr>
      <w:r>
        <w:t xml:space="preserve">Tato dohoda může být ukončena rovněž na základě návrhu jedné ze smluvních stran o zrušení dohody z důvodů uvedených v </w:t>
      </w:r>
      <w:r w:rsidR="005F4E9E">
        <w:t>ustanovení</w:t>
      </w:r>
      <w:r>
        <w:t xml:space="preserve"> § 167 odst. 1 písm. b) – e) správního řádu (změna poměrů, rozpor s právními předpisy, ochrana veřejného zájmu a nové skutečnosti).</w:t>
      </w:r>
    </w:p>
    <w:p w14:paraId="3346A298" w14:textId="77777777" w:rsidR="00E21FB3" w:rsidRDefault="00E21FB3" w:rsidP="00FD4C50">
      <w:pPr>
        <w:pStyle w:val="Odstavecseseznamem"/>
        <w:numPr>
          <w:ilvl w:val="0"/>
          <w:numId w:val="8"/>
        </w:numPr>
        <w:jc w:val="both"/>
      </w:pPr>
      <w:r>
        <w:t>Každá smluvní strana může dohodu rovněž vypovědět písemnou výpovědí doručenou druhé smluvní straně, a to i bez uvedení důvodu:</w:t>
      </w:r>
    </w:p>
    <w:p w14:paraId="37D86016" w14:textId="77777777" w:rsidR="00E21FB3" w:rsidRDefault="00E21FB3" w:rsidP="005F4E9E">
      <w:pPr>
        <w:pStyle w:val="Odstavecseseznamem"/>
        <w:numPr>
          <w:ilvl w:val="0"/>
          <w:numId w:val="9"/>
        </w:numPr>
        <w:jc w:val="both"/>
      </w:pPr>
      <w:r>
        <w:t>v</w:t>
      </w:r>
      <w:r w:rsidR="00FD4C50">
        <w:t xml:space="preserve"> </w:t>
      </w:r>
      <w:r>
        <w:t>případě výpovědi podané nejpozději 31. 12. příslušného školního roku začíná běžet výpovědní doba dnem následujícím po doručení výpovědi druhé smluvní straně a uplyne dnem 31. 3. příslušného školního roku; dohoda o vytvoření společného školského obvodu a povinnost hradit finanční příspěvek se nebude vztahovat již na procesy týkající se následujícího školního roku (tj. včetně zápisu k povinné školní docházce, konaného v průběhu příslušného školního roku, pro období následujícího školního roku);</w:t>
      </w:r>
    </w:p>
    <w:p w14:paraId="02EAEEAF" w14:textId="77777777" w:rsidR="00E21FB3" w:rsidRDefault="00E21FB3" w:rsidP="005F4E9E">
      <w:pPr>
        <w:pStyle w:val="Odstavecseseznamem"/>
        <w:numPr>
          <w:ilvl w:val="0"/>
          <w:numId w:val="9"/>
        </w:numPr>
        <w:jc w:val="both"/>
      </w:pPr>
      <w:r>
        <w:t>v případě výpovědi podané po 31. 12. příslušného školního roku plyne výpovědní doba až do 31. 3. následujícího školního roku; dohoda o vytvoření společného školského obvodu a povinnost hradit finanční příspěvek se nebude vztahovat na procesy týkající se přespříštího školního roku (tj. včetně zápisu k povinné školní docházce, konaného v průběhu následujícího školní roku, pro období přespříštího školního roku).</w:t>
      </w:r>
    </w:p>
    <w:p w14:paraId="09D35604" w14:textId="77777777" w:rsidR="00E21FB3" w:rsidRDefault="00E21FB3" w:rsidP="00E21FB3"/>
    <w:p w14:paraId="0B9791E7" w14:textId="77777777" w:rsidR="00E21FB3" w:rsidRDefault="00E21FB3" w:rsidP="005F4E9E">
      <w:pPr>
        <w:jc w:val="center"/>
        <w:rPr>
          <w:b/>
          <w:bCs/>
        </w:rPr>
      </w:pPr>
      <w:r w:rsidRPr="005F4E9E">
        <w:rPr>
          <w:b/>
          <w:bCs/>
        </w:rPr>
        <w:t>V</w:t>
      </w:r>
      <w:r w:rsidR="005F4E9E">
        <w:rPr>
          <w:b/>
          <w:bCs/>
        </w:rPr>
        <w:t>I</w:t>
      </w:r>
      <w:r w:rsidRPr="005F4E9E">
        <w:rPr>
          <w:b/>
          <w:bCs/>
        </w:rPr>
        <w:t>. Závěrečná ustanovení</w:t>
      </w:r>
    </w:p>
    <w:p w14:paraId="50C50919" w14:textId="77777777" w:rsidR="005F4E9E" w:rsidRPr="005F4E9E" w:rsidRDefault="005F4E9E" w:rsidP="005F4E9E">
      <w:pPr>
        <w:jc w:val="center"/>
        <w:rPr>
          <w:b/>
          <w:bCs/>
        </w:rPr>
      </w:pPr>
    </w:p>
    <w:p w14:paraId="31FAEBE3" w14:textId="77777777" w:rsidR="00E21FB3" w:rsidRDefault="00E21FB3" w:rsidP="00AA71D8">
      <w:pPr>
        <w:pStyle w:val="Odstavecseseznamem"/>
        <w:numPr>
          <w:ilvl w:val="0"/>
          <w:numId w:val="11"/>
        </w:numPr>
        <w:jc w:val="both"/>
      </w:pPr>
      <w:r>
        <w:t xml:space="preserve">Dohoda nabývá platnosti dnem jejího podpisu </w:t>
      </w:r>
      <w:r w:rsidR="00AA71D8">
        <w:t>všemi</w:t>
      </w:r>
      <w:r>
        <w:t xml:space="preserve"> smluvními stranami a účinnosti </w:t>
      </w:r>
      <w:r w:rsidR="00AA71D8">
        <w:t xml:space="preserve">dnem </w:t>
      </w:r>
      <w:r>
        <w:t>uveřejnění v registru smluv.</w:t>
      </w:r>
    </w:p>
    <w:p w14:paraId="02383451" w14:textId="77777777" w:rsidR="00E21FB3" w:rsidRDefault="00E21FB3" w:rsidP="005F4E9E">
      <w:pPr>
        <w:pStyle w:val="Odstavecseseznamem"/>
        <w:numPr>
          <w:ilvl w:val="0"/>
          <w:numId w:val="11"/>
        </w:numPr>
        <w:jc w:val="both"/>
      </w:pPr>
      <w:r>
        <w:t xml:space="preserve">Smluvní strany se dohodly, že město </w:t>
      </w:r>
      <w:r w:rsidR="005F4E9E">
        <w:t>HSK</w:t>
      </w:r>
      <w:r>
        <w:t xml:space="preserve"> bezodkladně po uzavření této dohody ji odešle k řádnému uveřejnění do registru smluv vedeného Ministerstvem vnitra ČR. O uveřejnění této dohody město </w:t>
      </w:r>
      <w:r w:rsidR="005F4E9E">
        <w:t>HSK</w:t>
      </w:r>
      <w:r>
        <w:t xml:space="preserve"> bezodkladně informuje smluvní stran</w:t>
      </w:r>
      <w:r w:rsidR="005F4E9E">
        <w:t>y</w:t>
      </w:r>
      <w:r>
        <w:t>, nebyl-li kontaktní údaj této smluvní strany uveden přímo do registru smluv jako kontakt pro notifikaci o uveřejnění. Dohoda bude uveřejněna bez podpisů fyzických osob.</w:t>
      </w:r>
    </w:p>
    <w:p w14:paraId="413BBA87" w14:textId="77777777" w:rsidR="00E21FB3" w:rsidRDefault="00E21FB3" w:rsidP="005F4E9E">
      <w:pPr>
        <w:pStyle w:val="Odstavecseseznamem"/>
        <w:numPr>
          <w:ilvl w:val="0"/>
          <w:numId w:val="11"/>
        </w:numPr>
        <w:jc w:val="both"/>
      </w:pPr>
      <w:r>
        <w:t>Smluvní strany berou na vědomí, že nebude-li tato dohoda zveřejněna ani devadesátý den od jeho uzavření, je následujícím dnem zrušena od počátku s</w:t>
      </w:r>
      <w:r w:rsidR="005F4E9E">
        <w:t xml:space="preserve"> </w:t>
      </w:r>
      <w:r>
        <w:t>účinky případného bezdůvodného obohacení.</w:t>
      </w:r>
    </w:p>
    <w:p w14:paraId="2B6FA23E" w14:textId="77777777" w:rsidR="00E21FB3" w:rsidRDefault="00E21FB3" w:rsidP="005F4E9E">
      <w:pPr>
        <w:pStyle w:val="Odstavecseseznamem"/>
        <w:numPr>
          <w:ilvl w:val="0"/>
          <w:numId w:val="11"/>
        </w:numPr>
        <w:jc w:val="both"/>
      </w:pPr>
      <w:r>
        <w:t>Smluvní strany prohlašují, že žádná část smlouvy nenaplňuje znaky obchodního tajemství</w:t>
      </w:r>
      <w:r w:rsidR="004C6291">
        <w:t>.</w:t>
      </w:r>
    </w:p>
    <w:p w14:paraId="74AFDCCB" w14:textId="77777777" w:rsidR="00E21FB3" w:rsidRDefault="00E21FB3" w:rsidP="005F4E9E">
      <w:pPr>
        <w:pStyle w:val="Odstavecseseznamem"/>
        <w:numPr>
          <w:ilvl w:val="0"/>
          <w:numId w:val="11"/>
        </w:numPr>
        <w:jc w:val="both"/>
      </w:pPr>
      <w:r>
        <w:t xml:space="preserve">Smlouva je vyhotovena ve </w:t>
      </w:r>
      <w:r w:rsidR="005F4E9E">
        <w:t>třech</w:t>
      </w:r>
      <w:r>
        <w:t xml:space="preserve"> stejnopisech, z nichž každá ze smluvních stran obdrží po jednom vyhotovení.</w:t>
      </w:r>
    </w:p>
    <w:p w14:paraId="19B64166" w14:textId="77777777" w:rsidR="00E21FB3" w:rsidRDefault="00E21FB3" w:rsidP="005F4E9E">
      <w:pPr>
        <w:pStyle w:val="Odstavecseseznamem"/>
        <w:numPr>
          <w:ilvl w:val="0"/>
          <w:numId w:val="11"/>
        </w:numPr>
        <w:jc w:val="both"/>
      </w:pPr>
      <w:r>
        <w:lastRenderedPageBreak/>
        <w:t>Smluvní strany prohlašují, že obsah dohody je pro ně dostatečně určitý a srozumitelný, že byla sepsána na základě pravdivých údajů a vyjadřuje jejich vážnou vůli, na důkaz čehož připojují své vlastnoruční podpisy.</w:t>
      </w:r>
    </w:p>
    <w:p w14:paraId="7FF79E06" w14:textId="5B5594A8" w:rsidR="00E21FB3" w:rsidRDefault="00E21FB3" w:rsidP="005F4E9E">
      <w:pPr>
        <w:pStyle w:val="Odstavecseseznamem"/>
        <w:numPr>
          <w:ilvl w:val="0"/>
          <w:numId w:val="11"/>
        </w:numPr>
        <w:jc w:val="both"/>
      </w:pPr>
      <w:r>
        <w:t xml:space="preserve">Dohoda byla schválena zastupitelstvem města </w:t>
      </w:r>
      <w:r w:rsidR="005F4E9E">
        <w:t>HSK</w:t>
      </w:r>
      <w:r>
        <w:t xml:space="preserve"> ze dne </w:t>
      </w:r>
      <w:r w:rsidR="002D1CC1">
        <w:t>31.03.2021</w:t>
      </w:r>
      <w:r>
        <w:t xml:space="preserve"> usnesením </w:t>
      </w:r>
      <w:r w:rsidR="002D1CC1">
        <w:t>14/17/2021</w:t>
      </w:r>
      <w:r>
        <w:t>.</w:t>
      </w:r>
    </w:p>
    <w:p w14:paraId="59764051" w14:textId="0A65AE74" w:rsidR="00E21FB3" w:rsidRDefault="00E21FB3" w:rsidP="005F4E9E">
      <w:pPr>
        <w:pStyle w:val="Odstavecseseznamem"/>
        <w:numPr>
          <w:ilvl w:val="0"/>
          <w:numId w:val="11"/>
        </w:numPr>
      </w:pPr>
      <w:r>
        <w:t xml:space="preserve">Dohoda byla schválena zastupitelstvem obce </w:t>
      </w:r>
      <w:r w:rsidR="005F4E9E">
        <w:t>NV</w:t>
      </w:r>
      <w:r>
        <w:t xml:space="preserve"> ze dne </w:t>
      </w:r>
      <w:r w:rsidR="009737D8">
        <w:t>10.5.2021</w:t>
      </w:r>
      <w:r>
        <w:t xml:space="preserve"> usnesením </w:t>
      </w:r>
      <w:r w:rsidR="009737D8">
        <w:t>303.</w:t>
      </w:r>
    </w:p>
    <w:p w14:paraId="288E523F" w14:textId="5302CD87" w:rsidR="005F4E9E" w:rsidRDefault="005F4E9E" w:rsidP="005F4E9E">
      <w:pPr>
        <w:pStyle w:val="Odstavecseseznamem"/>
        <w:numPr>
          <w:ilvl w:val="0"/>
          <w:numId w:val="11"/>
        </w:numPr>
      </w:pPr>
      <w:r>
        <w:t xml:space="preserve">Dohoda byla schválena zastupitelstvem obce BR ze dne </w:t>
      </w:r>
      <w:r w:rsidR="003861CA">
        <w:t>10.6.2021</w:t>
      </w:r>
      <w:r>
        <w:t xml:space="preserve"> usnesením </w:t>
      </w:r>
      <w:r w:rsidR="003861CA">
        <w:t>12/15/2021</w:t>
      </w:r>
    </w:p>
    <w:p w14:paraId="76F60729" w14:textId="77777777" w:rsidR="005F4E9E" w:rsidRDefault="005F4E9E" w:rsidP="005F4E9E">
      <w:pPr>
        <w:pStyle w:val="Odstavecseseznamem"/>
      </w:pPr>
    </w:p>
    <w:p w14:paraId="577DACA6" w14:textId="77777777" w:rsidR="004C6291" w:rsidRDefault="004C6291" w:rsidP="005F4E9E">
      <w:pPr>
        <w:pStyle w:val="Odstavecseseznamem"/>
      </w:pPr>
    </w:p>
    <w:p w14:paraId="0B5546C8" w14:textId="0F0D004F" w:rsidR="00E21FB3" w:rsidRDefault="00E21FB3" w:rsidP="00E21FB3">
      <w:r>
        <w:t>V</w:t>
      </w:r>
      <w:r w:rsidR="009D0290">
        <w:t> </w:t>
      </w:r>
      <w:r w:rsidR="00105C11">
        <w:t>…………………</w:t>
      </w:r>
      <w:r w:rsidR="009D0290">
        <w:t xml:space="preserve"> dne </w:t>
      </w:r>
      <w:r w:rsidR="00AE1DEF">
        <w:t>…………………….</w:t>
      </w:r>
    </w:p>
    <w:p w14:paraId="61891E67" w14:textId="77777777" w:rsidR="009D0290" w:rsidRDefault="009D0290" w:rsidP="00E21FB3"/>
    <w:p w14:paraId="646034A6" w14:textId="77777777" w:rsidR="009D0290" w:rsidRDefault="009D0290" w:rsidP="00E21FB3"/>
    <w:p w14:paraId="59D0BF56" w14:textId="179519A6" w:rsidR="0027096E" w:rsidRDefault="0027096E" w:rsidP="00E21FB3"/>
    <w:p w14:paraId="4E05A4CF" w14:textId="4990792F" w:rsidR="00AE1DEF" w:rsidRDefault="00AE1DEF" w:rsidP="00E21FB3"/>
    <w:p w14:paraId="4685CDB3" w14:textId="2A6C6ECB" w:rsidR="00AE1DEF" w:rsidRDefault="00AE1DEF" w:rsidP="00E21FB3">
      <w:r>
        <w:t>………………………………………..</w:t>
      </w:r>
    </w:p>
    <w:p w14:paraId="384929D3" w14:textId="5CB49A6C" w:rsidR="009D0290" w:rsidRDefault="00AE1DEF" w:rsidP="00E21FB3">
      <w:r>
        <w:t>Mgr. Ing. Jindřich Zetek</w:t>
      </w:r>
    </w:p>
    <w:p w14:paraId="74BE21DE" w14:textId="254143F4" w:rsidR="00AE1DEF" w:rsidRDefault="00AE1DEF" w:rsidP="00E21FB3">
      <w:r>
        <w:t xml:space="preserve">Starosta města </w:t>
      </w:r>
      <w:r w:rsidR="000560DE">
        <w:t>Hora Svaté Kateřiny</w:t>
      </w:r>
    </w:p>
    <w:p w14:paraId="5232D507" w14:textId="4D417ED7" w:rsidR="00AE1DEF" w:rsidRDefault="00AE1DEF" w:rsidP="00E21FB3"/>
    <w:p w14:paraId="64ABEB20" w14:textId="77777777" w:rsidR="00105C11" w:rsidRDefault="00105C11" w:rsidP="00E21FB3"/>
    <w:p w14:paraId="7E2DECF9" w14:textId="42E90C5D" w:rsidR="00AE1DEF" w:rsidRDefault="00AE1DEF" w:rsidP="00E21FB3"/>
    <w:p w14:paraId="0FCD5370" w14:textId="77777777" w:rsidR="00105C11" w:rsidRDefault="00105C11" w:rsidP="00105C11">
      <w:r>
        <w:t>V ………………… dne …………………….</w:t>
      </w:r>
    </w:p>
    <w:p w14:paraId="018C1897" w14:textId="5306B57A" w:rsidR="00AE1DEF" w:rsidRDefault="00AE1DEF" w:rsidP="00E21FB3"/>
    <w:p w14:paraId="436CF653" w14:textId="77777777" w:rsidR="00105C11" w:rsidRDefault="00105C11" w:rsidP="00E21FB3"/>
    <w:p w14:paraId="43293E86" w14:textId="2050800F" w:rsidR="00AE1DEF" w:rsidRDefault="00AE1DEF" w:rsidP="00E21FB3"/>
    <w:p w14:paraId="4B4D9012" w14:textId="6CF68637" w:rsidR="00AE1DEF" w:rsidRDefault="00AE1DEF" w:rsidP="00E21FB3">
      <w:r>
        <w:t>………………………………………</w:t>
      </w:r>
    </w:p>
    <w:p w14:paraId="4887D687" w14:textId="71ECC684" w:rsidR="00AE1DEF" w:rsidRDefault="00AE1DEF" w:rsidP="00E21FB3">
      <w:r>
        <w:t>Jiří Mooz</w:t>
      </w:r>
    </w:p>
    <w:p w14:paraId="2388A6CC" w14:textId="68122057" w:rsidR="00AE1DEF" w:rsidRDefault="00AE1DEF" w:rsidP="00E21FB3">
      <w:r>
        <w:t>Starosta obce Brandov</w:t>
      </w:r>
    </w:p>
    <w:p w14:paraId="4684E61E" w14:textId="737CD9B2" w:rsidR="00AE1DEF" w:rsidRDefault="00AE1DEF" w:rsidP="00E21FB3"/>
    <w:p w14:paraId="17B888D6" w14:textId="1D782E93" w:rsidR="00AE1DEF" w:rsidRDefault="00AE1DEF" w:rsidP="00E21FB3"/>
    <w:p w14:paraId="269F6DBC" w14:textId="77777777" w:rsidR="00105C11" w:rsidRDefault="00105C11" w:rsidP="00E21FB3"/>
    <w:p w14:paraId="46329483" w14:textId="77777777" w:rsidR="00105C11" w:rsidRDefault="00105C11" w:rsidP="00105C11">
      <w:r>
        <w:t>V ………………… dne …………………….</w:t>
      </w:r>
    </w:p>
    <w:p w14:paraId="77C9E202" w14:textId="16F057CC" w:rsidR="00AE1DEF" w:rsidRDefault="00AE1DEF" w:rsidP="00E21FB3"/>
    <w:p w14:paraId="1D64E455" w14:textId="429865B3" w:rsidR="00AE1DEF" w:rsidRDefault="00AE1DEF" w:rsidP="00E21FB3"/>
    <w:p w14:paraId="6B824F2E" w14:textId="012478AC" w:rsidR="00AE1DEF" w:rsidRDefault="00AE1DEF" w:rsidP="00E21FB3"/>
    <w:p w14:paraId="6F3613C1" w14:textId="08A0D8F1" w:rsidR="00AE1DEF" w:rsidRDefault="00AE1DEF" w:rsidP="00E21FB3"/>
    <w:p w14:paraId="1DAF3DF1" w14:textId="6211B440" w:rsidR="00AE1DEF" w:rsidRDefault="00AE1DEF" w:rsidP="00E21FB3">
      <w:r>
        <w:t>………………………………………………</w:t>
      </w:r>
    </w:p>
    <w:p w14:paraId="5C3CF083" w14:textId="52E2C118" w:rsidR="00AE1DEF" w:rsidRDefault="00AE1DEF" w:rsidP="00E21FB3">
      <w:r>
        <w:t>David Kádner</w:t>
      </w:r>
    </w:p>
    <w:p w14:paraId="6016AA61" w14:textId="5DFBF48E" w:rsidR="00AE1DEF" w:rsidRDefault="00AE1DEF" w:rsidP="00E21FB3">
      <w:r>
        <w:t>Starosta obce Nová Ves v Horách</w:t>
      </w:r>
    </w:p>
    <w:sectPr w:rsidR="00AE1DEF" w:rsidSect="00BE2B77">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1B05" w14:textId="77777777" w:rsidR="00E931EF" w:rsidRDefault="00E931EF" w:rsidP="007A22DA">
      <w:r>
        <w:separator/>
      </w:r>
    </w:p>
  </w:endnote>
  <w:endnote w:type="continuationSeparator" w:id="0">
    <w:p w14:paraId="6DA923FC" w14:textId="77777777" w:rsidR="00E931EF" w:rsidRDefault="00E931EF" w:rsidP="007A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14483371"/>
      <w:docPartObj>
        <w:docPartGallery w:val="Page Numbers (Bottom of Page)"/>
        <w:docPartUnique/>
      </w:docPartObj>
    </w:sdtPr>
    <w:sdtEndPr>
      <w:rPr>
        <w:rStyle w:val="slostrnky"/>
      </w:rPr>
    </w:sdtEndPr>
    <w:sdtContent>
      <w:p w14:paraId="33B73AE6" w14:textId="77777777" w:rsidR="007A22DA" w:rsidRDefault="007A22DA" w:rsidP="000918B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75B6139" w14:textId="77777777" w:rsidR="007A22DA" w:rsidRDefault="007A22DA" w:rsidP="007A22D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580675375"/>
      <w:docPartObj>
        <w:docPartGallery w:val="Page Numbers (Bottom of Page)"/>
        <w:docPartUnique/>
      </w:docPartObj>
    </w:sdtPr>
    <w:sdtEndPr>
      <w:rPr>
        <w:rStyle w:val="slostrnky"/>
      </w:rPr>
    </w:sdtEndPr>
    <w:sdtContent>
      <w:p w14:paraId="48582958" w14:textId="77777777" w:rsidR="000918BD" w:rsidRDefault="000918BD" w:rsidP="00CD46FF">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sdtContent>
  </w:sdt>
  <w:p w14:paraId="7936FEB0" w14:textId="77777777" w:rsidR="007A22DA" w:rsidRDefault="007A22DA" w:rsidP="007A22D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635C" w14:textId="77777777" w:rsidR="00E931EF" w:rsidRDefault="00E931EF" w:rsidP="007A22DA">
      <w:r>
        <w:separator/>
      </w:r>
    </w:p>
  </w:footnote>
  <w:footnote w:type="continuationSeparator" w:id="0">
    <w:p w14:paraId="46AF8CC6" w14:textId="77777777" w:rsidR="00E931EF" w:rsidRDefault="00E931EF" w:rsidP="007A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6908" w14:textId="3166E93E" w:rsidR="009D0290" w:rsidRDefault="00DC0363" w:rsidP="00DC0363">
    <w:pPr>
      <w:pStyle w:val="Zhlav"/>
      <w:jc w:val="center"/>
      <w:rPr>
        <w:b/>
        <w:bCs/>
        <w:color w:val="FF0000"/>
        <w:sz w:val="28"/>
        <w:szCs w:val="28"/>
      </w:rPr>
    </w:pPr>
    <w:r>
      <w:rPr>
        <w:b/>
        <w:bCs/>
        <w:color w:val="FF0000"/>
        <w:sz w:val="28"/>
        <w:szCs w:val="28"/>
      </w:rPr>
      <w:t>Schváleno USN ZM HSK, ZO BRD, ZO NVH</w:t>
    </w:r>
  </w:p>
  <w:p w14:paraId="540EB3EF" w14:textId="77777777" w:rsidR="00DC0363" w:rsidRDefault="00DC03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1D6"/>
    <w:multiLevelType w:val="hybridMultilevel"/>
    <w:tmpl w:val="D6B0DC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15E7F"/>
    <w:multiLevelType w:val="hybridMultilevel"/>
    <w:tmpl w:val="4D6CB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02223"/>
    <w:multiLevelType w:val="hybridMultilevel"/>
    <w:tmpl w:val="9C5012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D04BAE"/>
    <w:multiLevelType w:val="hybridMultilevel"/>
    <w:tmpl w:val="0A1653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F15C4B"/>
    <w:multiLevelType w:val="hybridMultilevel"/>
    <w:tmpl w:val="FC0CE3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7638BC"/>
    <w:multiLevelType w:val="hybridMultilevel"/>
    <w:tmpl w:val="02D86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AA7B70"/>
    <w:multiLevelType w:val="hybridMultilevel"/>
    <w:tmpl w:val="2D907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F02624"/>
    <w:multiLevelType w:val="hybridMultilevel"/>
    <w:tmpl w:val="01DE2152"/>
    <w:lvl w:ilvl="0" w:tplc="4BD0D9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F64B12"/>
    <w:multiLevelType w:val="hybridMultilevel"/>
    <w:tmpl w:val="58682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307CEF"/>
    <w:multiLevelType w:val="hybridMultilevel"/>
    <w:tmpl w:val="E788D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60327FC"/>
    <w:multiLevelType w:val="hybridMultilevel"/>
    <w:tmpl w:val="2B522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5"/>
  </w:num>
  <w:num w:numId="7">
    <w:abstractNumId w:val="10"/>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B3"/>
    <w:rsid w:val="00037910"/>
    <w:rsid w:val="000438EA"/>
    <w:rsid w:val="000560DE"/>
    <w:rsid w:val="000918BD"/>
    <w:rsid w:val="00105C11"/>
    <w:rsid w:val="00135F9C"/>
    <w:rsid w:val="0018739F"/>
    <w:rsid w:val="001A2163"/>
    <w:rsid w:val="00213174"/>
    <w:rsid w:val="00237E3F"/>
    <w:rsid w:val="0027096E"/>
    <w:rsid w:val="00295CD7"/>
    <w:rsid w:val="002D1CC1"/>
    <w:rsid w:val="003861CA"/>
    <w:rsid w:val="003E69E8"/>
    <w:rsid w:val="004C6291"/>
    <w:rsid w:val="004E3816"/>
    <w:rsid w:val="004F1029"/>
    <w:rsid w:val="005311AC"/>
    <w:rsid w:val="005F4E9E"/>
    <w:rsid w:val="0062053B"/>
    <w:rsid w:val="0068572A"/>
    <w:rsid w:val="00793314"/>
    <w:rsid w:val="007A22DA"/>
    <w:rsid w:val="007F670F"/>
    <w:rsid w:val="00860C35"/>
    <w:rsid w:val="008815A0"/>
    <w:rsid w:val="00912525"/>
    <w:rsid w:val="00964F0A"/>
    <w:rsid w:val="009737D8"/>
    <w:rsid w:val="009D0290"/>
    <w:rsid w:val="00A35524"/>
    <w:rsid w:val="00A93BE7"/>
    <w:rsid w:val="00AA0F1E"/>
    <w:rsid w:val="00AA71D8"/>
    <w:rsid w:val="00AA7A49"/>
    <w:rsid w:val="00AD30CB"/>
    <w:rsid w:val="00AE1DEF"/>
    <w:rsid w:val="00AF33F2"/>
    <w:rsid w:val="00BE2B77"/>
    <w:rsid w:val="00C6038C"/>
    <w:rsid w:val="00DC0363"/>
    <w:rsid w:val="00E21FB3"/>
    <w:rsid w:val="00E931EF"/>
    <w:rsid w:val="00EB4A0B"/>
    <w:rsid w:val="00F1796D"/>
    <w:rsid w:val="00F41282"/>
    <w:rsid w:val="00FD4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BCB4"/>
  <w14:defaultImageDpi w14:val="32767"/>
  <w15:chartTrackingRefBased/>
  <w15:docId w15:val="{2ABA2D7E-0B44-E848-B910-E465F9CD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1FB3"/>
    <w:pPr>
      <w:ind w:left="720"/>
      <w:contextualSpacing/>
    </w:pPr>
  </w:style>
  <w:style w:type="paragraph" w:styleId="Zpat">
    <w:name w:val="footer"/>
    <w:basedOn w:val="Normln"/>
    <w:link w:val="ZpatChar"/>
    <w:uiPriority w:val="99"/>
    <w:unhideWhenUsed/>
    <w:rsid w:val="007A22DA"/>
    <w:pPr>
      <w:tabs>
        <w:tab w:val="center" w:pos="4536"/>
        <w:tab w:val="right" w:pos="9072"/>
      </w:tabs>
    </w:pPr>
  </w:style>
  <w:style w:type="character" w:customStyle="1" w:styleId="ZpatChar">
    <w:name w:val="Zápatí Char"/>
    <w:basedOn w:val="Standardnpsmoodstavce"/>
    <w:link w:val="Zpat"/>
    <w:uiPriority w:val="99"/>
    <w:rsid w:val="007A22DA"/>
  </w:style>
  <w:style w:type="character" w:styleId="slostrnky">
    <w:name w:val="page number"/>
    <w:basedOn w:val="Standardnpsmoodstavce"/>
    <w:uiPriority w:val="99"/>
    <w:semiHidden/>
    <w:unhideWhenUsed/>
    <w:rsid w:val="007A22DA"/>
  </w:style>
  <w:style w:type="paragraph" w:styleId="Zhlav">
    <w:name w:val="header"/>
    <w:basedOn w:val="Normln"/>
    <w:link w:val="ZhlavChar"/>
    <w:uiPriority w:val="99"/>
    <w:unhideWhenUsed/>
    <w:rsid w:val="009D0290"/>
    <w:pPr>
      <w:tabs>
        <w:tab w:val="center" w:pos="4536"/>
        <w:tab w:val="right" w:pos="9072"/>
      </w:tabs>
    </w:pPr>
  </w:style>
  <w:style w:type="character" w:customStyle="1" w:styleId="ZhlavChar">
    <w:name w:val="Záhlaví Char"/>
    <w:basedOn w:val="Standardnpsmoodstavce"/>
    <w:link w:val="Zhlav"/>
    <w:uiPriority w:val="99"/>
    <w:rsid w:val="009D0290"/>
  </w:style>
  <w:style w:type="character" w:styleId="Odkaznakoment">
    <w:name w:val="annotation reference"/>
    <w:basedOn w:val="Standardnpsmoodstavce"/>
    <w:uiPriority w:val="99"/>
    <w:semiHidden/>
    <w:unhideWhenUsed/>
    <w:rsid w:val="004E3816"/>
    <w:rPr>
      <w:sz w:val="16"/>
      <w:szCs w:val="16"/>
    </w:rPr>
  </w:style>
  <w:style w:type="paragraph" w:styleId="Textkomente">
    <w:name w:val="annotation text"/>
    <w:basedOn w:val="Normln"/>
    <w:link w:val="TextkomenteChar"/>
    <w:uiPriority w:val="99"/>
    <w:semiHidden/>
    <w:unhideWhenUsed/>
    <w:rsid w:val="004E3816"/>
    <w:rPr>
      <w:sz w:val="20"/>
      <w:szCs w:val="20"/>
    </w:rPr>
  </w:style>
  <w:style w:type="character" w:customStyle="1" w:styleId="TextkomenteChar">
    <w:name w:val="Text komentáře Char"/>
    <w:basedOn w:val="Standardnpsmoodstavce"/>
    <w:link w:val="Textkomente"/>
    <w:uiPriority w:val="99"/>
    <w:semiHidden/>
    <w:rsid w:val="004E3816"/>
    <w:rPr>
      <w:sz w:val="20"/>
      <w:szCs w:val="20"/>
    </w:rPr>
  </w:style>
  <w:style w:type="paragraph" w:styleId="Pedmtkomente">
    <w:name w:val="annotation subject"/>
    <w:basedOn w:val="Textkomente"/>
    <w:next w:val="Textkomente"/>
    <w:link w:val="PedmtkomenteChar"/>
    <w:uiPriority w:val="99"/>
    <w:semiHidden/>
    <w:unhideWhenUsed/>
    <w:rsid w:val="004E3816"/>
    <w:rPr>
      <w:b/>
      <w:bCs/>
    </w:rPr>
  </w:style>
  <w:style w:type="character" w:customStyle="1" w:styleId="PedmtkomenteChar">
    <w:name w:val="Předmět komentáře Char"/>
    <w:basedOn w:val="TextkomenteChar"/>
    <w:link w:val="Pedmtkomente"/>
    <w:uiPriority w:val="99"/>
    <w:semiHidden/>
    <w:rsid w:val="004E3816"/>
    <w:rPr>
      <w:b/>
      <w:bCs/>
      <w:sz w:val="20"/>
      <w:szCs w:val="20"/>
    </w:rPr>
  </w:style>
  <w:style w:type="paragraph" w:styleId="Textbubliny">
    <w:name w:val="Balloon Text"/>
    <w:basedOn w:val="Normln"/>
    <w:link w:val="TextbublinyChar"/>
    <w:uiPriority w:val="99"/>
    <w:semiHidden/>
    <w:unhideWhenUsed/>
    <w:rsid w:val="004E38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6864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Dohoda obvod</vt:lpstr>
    </vt:vector>
  </TitlesOfParts>
  <Manager/>
  <Company>HSK</Company>
  <LinksUpToDate>false</LinksUpToDate>
  <CharactersWithSpaces>8011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obvod</dc:title>
  <dc:subject/>
  <dc:creator>Jindrich Zetek</dc:creator>
  <cp:keywords/>
  <dc:description/>
  <cp:lastModifiedBy>Jitka Zetková</cp:lastModifiedBy>
  <cp:revision>3</cp:revision>
  <dcterms:created xsi:type="dcterms:W3CDTF">2022-03-11T09:06:00Z</dcterms:created>
  <dcterms:modified xsi:type="dcterms:W3CDTF">2022-03-11T09:07:00Z</dcterms:modified>
  <cp:category/>
</cp:coreProperties>
</file>