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54" w:rsidRPr="00A83114" w:rsidRDefault="003D0F88" w:rsidP="00A83114">
      <w:pPr>
        <w:jc w:val="both"/>
        <w:rPr>
          <w:rFonts w:ascii="Times New Roman" w:hAnsi="Times New Roman" w:cs="Times New Roman"/>
          <w:sz w:val="24"/>
          <w:szCs w:val="24"/>
        </w:rPr>
      </w:pPr>
      <w:r w:rsidRPr="00A83114">
        <w:rPr>
          <w:rFonts w:ascii="Times New Roman" w:hAnsi="Times New Roman" w:cs="Times New Roman"/>
          <w:sz w:val="24"/>
          <w:szCs w:val="24"/>
        </w:rPr>
        <w:t xml:space="preserve">Svazek obcí v regionu Krušných hor tímto oznamuje, že dokumenty týkající se rozpočtového </w:t>
      </w:r>
      <w:r w:rsidR="00A536E5">
        <w:rPr>
          <w:rFonts w:ascii="Times New Roman" w:hAnsi="Times New Roman" w:cs="Times New Roman"/>
          <w:sz w:val="24"/>
          <w:szCs w:val="24"/>
        </w:rPr>
        <w:t xml:space="preserve">procesu </w:t>
      </w:r>
      <w:r w:rsidR="00A83114" w:rsidRPr="00A83114">
        <w:rPr>
          <w:rFonts w:ascii="Times New Roman" w:hAnsi="Times New Roman" w:cs="Times New Roman"/>
          <w:sz w:val="24"/>
          <w:szCs w:val="24"/>
        </w:rPr>
        <w:t>schválený</w:t>
      </w:r>
      <w:r w:rsidR="00A536E5">
        <w:rPr>
          <w:rFonts w:ascii="Times New Roman" w:hAnsi="Times New Roman" w:cs="Times New Roman"/>
          <w:sz w:val="24"/>
          <w:szCs w:val="24"/>
        </w:rPr>
        <w:t xml:space="preserve"> rozpočet na rok 2018</w:t>
      </w:r>
      <w:r w:rsidR="00110D54" w:rsidRPr="00A83114">
        <w:rPr>
          <w:rFonts w:ascii="Times New Roman" w:hAnsi="Times New Roman" w:cs="Times New Roman"/>
          <w:sz w:val="24"/>
          <w:szCs w:val="24"/>
        </w:rPr>
        <w:t xml:space="preserve"> jsou k nahlédnutí v tištěné podobě v sídle SORKH </w:t>
      </w:r>
      <w:r w:rsidR="00C328E9">
        <w:rPr>
          <w:rFonts w:ascii="Times New Roman" w:hAnsi="Times New Roman" w:cs="Times New Roman"/>
          <w:sz w:val="24"/>
          <w:szCs w:val="24"/>
        </w:rPr>
        <w:t>a</w:t>
      </w:r>
      <w:r w:rsidR="00110D54" w:rsidRPr="00A83114">
        <w:rPr>
          <w:rFonts w:ascii="Times New Roman" w:hAnsi="Times New Roman" w:cs="Times New Roman"/>
          <w:sz w:val="24"/>
          <w:szCs w:val="24"/>
        </w:rPr>
        <w:t xml:space="preserve"> na webových stránkách SORKH </w:t>
      </w:r>
      <w:hyperlink r:id="rId4" w:history="1">
        <w:r w:rsidR="00110D54" w:rsidRPr="00A83114">
          <w:rPr>
            <w:rStyle w:val="Hypertextovodkaz"/>
            <w:rFonts w:ascii="Times New Roman" w:hAnsi="Times New Roman" w:cs="Times New Roman"/>
            <w:sz w:val="24"/>
            <w:szCs w:val="24"/>
          </w:rPr>
          <w:t>www.svazekobci.cz</w:t>
        </w:r>
      </w:hyperlink>
      <w:r w:rsidR="00110D54" w:rsidRPr="00A83114">
        <w:rPr>
          <w:rFonts w:ascii="Times New Roman" w:hAnsi="Times New Roman" w:cs="Times New Roman"/>
          <w:sz w:val="24"/>
          <w:szCs w:val="24"/>
        </w:rPr>
        <w:t xml:space="preserve"> v sekci O nás  </w:t>
      </w:r>
      <w:r w:rsidR="00110D54" w:rsidRPr="00A83114">
        <w:rPr>
          <w:rFonts w:ascii="Times New Roman" w:hAnsi="Times New Roman" w:cs="Times New Roman"/>
          <w:sz w:val="24"/>
          <w:szCs w:val="24"/>
        </w:rPr>
        <w:sym w:font="Wingdings" w:char="F0E8"/>
      </w:r>
      <w:r w:rsidR="00A83114">
        <w:rPr>
          <w:rFonts w:ascii="Times New Roman" w:hAnsi="Times New Roman" w:cs="Times New Roman"/>
          <w:sz w:val="24"/>
          <w:szCs w:val="24"/>
        </w:rPr>
        <w:t xml:space="preserve"> </w:t>
      </w:r>
      <w:r w:rsidR="00110D54" w:rsidRPr="00A83114">
        <w:rPr>
          <w:rFonts w:ascii="Times New Roman" w:hAnsi="Times New Roman" w:cs="Times New Roman"/>
          <w:sz w:val="24"/>
          <w:szCs w:val="24"/>
        </w:rPr>
        <w:t xml:space="preserve">Dokumenty. </w:t>
      </w:r>
    </w:p>
    <w:p w:rsidR="00110D54" w:rsidRDefault="00110D54" w:rsidP="00A83114">
      <w:pPr>
        <w:jc w:val="both"/>
        <w:rPr>
          <w:rFonts w:ascii="Times New Roman" w:hAnsi="Times New Roman" w:cs="Times New Roman"/>
          <w:sz w:val="24"/>
          <w:szCs w:val="24"/>
        </w:rPr>
      </w:pPr>
      <w:r w:rsidRPr="00A83114">
        <w:rPr>
          <w:rFonts w:ascii="Times New Roman" w:hAnsi="Times New Roman" w:cs="Times New Roman"/>
          <w:sz w:val="24"/>
          <w:szCs w:val="24"/>
        </w:rPr>
        <w:t xml:space="preserve">Toto oznámení se vydává na základě novelizace zákona 250/2000 Sb. </w:t>
      </w:r>
      <w:r w:rsidR="00A83114" w:rsidRPr="00A83114">
        <w:rPr>
          <w:rFonts w:ascii="Times New Roman" w:hAnsi="Times New Roman" w:cs="Times New Roman"/>
          <w:sz w:val="24"/>
          <w:szCs w:val="24"/>
        </w:rPr>
        <w:t xml:space="preserve">o rozpočtových pravidlech územních rozpočtů. </w:t>
      </w:r>
    </w:p>
    <w:p w:rsidR="00C328E9" w:rsidRPr="00A83114" w:rsidRDefault="00C328E9" w:rsidP="00A831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28E9" w:rsidRPr="00A83114" w:rsidSect="001F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F88"/>
    <w:rsid w:val="00110D54"/>
    <w:rsid w:val="001F7307"/>
    <w:rsid w:val="003D0F88"/>
    <w:rsid w:val="005E5421"/>
    <w:rsid w:val="00A536E5"/>
    <w:rsid w:val="00A83114"/>
    <w:rsid w:val="00C328E9"/>
    <w:rsid w:val="00CA44E3"/>
    <w:rsid w:val="00D054AE"/>
    <w:rsid w:val="00E3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3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0D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mirka.sochorova</dc:creator>
  <cp:lastModifiedBy>Uživatel systému Windows</cp:lastModifiedBy>
  <cp:revision>2</cp:revision>
  <cp:lastPrinted>2017-06-16T10:09:00Z</cp:lastPrinted>
  <dcterms:created xsi:type="dcterms:W3CDTF">2018-02-12T07:48:00Z</dcterms:created>
  <dcterms:modified xsi:type="dcterms:W3CDTF">2018-02-12T07:48:00Z</dcterms:modified>
</cp:coreProperties>
</file>